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B1" w:rsidRPr="00AD4E2E" w:rsidRDefault="00D23A88" w:rsidP="00480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E2E">
        <w:rPr>
          <w:rFonts w:ascii="Times New Roman" w:hAnsi="Times New Roman"/>
          <w:b/>
          <w:sz w:val="28"/>
          <w:szCs w:val="28"/>
        </w:rPr>
        <w:t xml:space="preserve">Доклад </w:t>
      </w:r>
      <w:r w:rsidR="00480DB1" w:rsidRPr="00AD4E2E">
        <w:rPr>
          <w:rFonts w:ascii="Times New Roman" w:hAnsi="Times New Roman"/>
          <w:b/>
          <w:sz w:val="28"/>
          <w:szCs w:val="28"/>
        </w:rPr>
        <w:t xml:space="preserve">начальника </w:t>
      </w:r>
      <w:r w:rsidRPr="00AD4E2E">
        <w:rPr>
          <w:rFonts w:ascii="Times New Roman" w:hAnsi="Times New Roman"/>
          <w:b/>
          <w:sz w:val="28"/>
          <w:szCs w:val="28"/>
        </w:rPr>
        <w:t>отдела работы с налогоплательщиками</w:t>
      </w:r>
    </w:p>
    <w:p w:rsidR="00480DB1" w:rsidRPr="00AD4E2E" w:rsidRDefault="00480DB1" w:rsidP="00480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E2E">
        <w:rPr>
          <w:rFonts w:ascii="Times New Roman" w:hAnsi="Times New Roman"/>
          <w:b/>
          <w:sz w:val="28"/>
          <w:szCs w:val="28"/>
        </w:rPr>
        <w:t xml:space="preserve">УФНС России по Саратовской области </w:t>
      </w:r>
      <w:r w:rsidR="00D23A88" w:rsidRPr="00AD4E2E">
        <w:rPr>
          <w:rFonts w:ascii="Times New Roman" w:hAnsi="Times New Roman"/>
          <w:b/>
          <w:sz w:val="28"/>
          <w:szCs w:val="28"/>
        </w:rPr>
        <w:t xml:space="preserve">А.В. </w:t>
      </w:r>
      <w:proofErr w:type="spellStart"/>
      <w:r w:rsidR="00D23A88" w:rsidRPr="00AD4E2E">
        <w:rPr>
          <w:rFonts w:ascii="Times New Roman" w:hAnsi="Times New Roman"/>
          <w:b/>
          <w:sz w:val="28"/>
          <w:szCs w:val="28"/>
        </w:rPr>
        <w:t>Ходосовой</w:t>
      </w:r>
      <w:proofErr w:type="spellEnd"/>
    </w:p>
    <w:p w:rsidR="00480DB1" w:rsidRPr="00AD4E2E" w:rsidRDefault="00480DB1" w:rsidP="00D23A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E2E">
        <w:rPr>
          <w:rFonts w:ascii="Times New Roman" w:hAnsi="Times New Roman"/>
          <w:b/>
          <w:sz w:val="28"/>
          <w:szCs w:val="28"/>
        </w:rPr>
        <w:t>«</w:t>
      </w:r>
      <w:r w:rsidR="00D23A88" w:rsidRPr="00AD4E2E">
        <w:rPr>
          <w:rFonts w:ascii="Times New Roman" w:hAnsi="Times New Roman"/>
          <w:b/>
          <w:sz w:val="28"/>
          <w:szCs w:val="28"/>
        </w:rPr>
        <w:t>Электронные сервисы ФНС России</w:t>
      </w:r>
      <w:r w:rsidRPr="00AD4E2E">
        <w:rPr>
          <w:rFonts w:ascii="Times New Roman" w:hAnsi="Times New Roman"/>
          <w:b/>
          <w:sz w:val="28"/>
          <w:szCs w:val="28"/>
        </w:rPr>
        <w:t>»</w:t>
      </w:r>
    </w:p>
    <w:p w:rsidR="00480DB1" w:rsidRPr="00AD4E2E" w:rsidRDefault="00D23A88" w:rsidP="00480DB1">
      <w:pPr>
        <w:autoSpaceDE w:val="0"/>
        <w:autoSpaceDN w:val="0"/>
        <w:adjustRightInd w:val="0"/>
        <w:spacing w:after="0" w:line="336" w:lineRule="auto"/>
        <w:ind w:left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AD4E2E">
        <w:rPr>
          <w:rFonts w:ascii="Times New Roman" w:hAnsi="Times New Roman"/>
          <w:b/>
          <w:sz w:val="28"/>
          <w:szCs w:val="28"/>
          <w:lang w:eastAsia="ru-RU"/>
        </w:rPr>
        <w:t>27</w:t>
      </w:r>
      <w:r w:rsidR="00480DB1" w:rsidRPr="00AD4E2E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AD4E2E">
        <w:rPr>
          <w:rFonts w:ascii="Times New Roman" w:hAnsi="Times New Roman"/>
          <w:b/>
          <w:sz w:val="28"/>
          <w:szCs w:val="28"/>
          <w:lang w:eastAsia="ru-RU"/>
        </w:rPr>
        <w:t>02</w:t>
      </w:r>
      <w:r w:rsidR="00480DB1" w:rsidRPr="00AD4E2E">
        <w:rPr>
          <w:rFonts w:ascii="Times New Roman" w:hAnsi="Times New Roman"/>
          <w:b/>
          <w:sz w:val="28"/>
          <w:szCs w:val="28"/>
          <w:lang w:eastAsia="ru-RU"/>
        </w:rPr>
        <w:t>.201</w:t>
      </w:r>
      <w:r w:rsidRPr="00AD4E2E">
        <w:rPr>
          <w:rFonts w:ascii="Times New Roman" w:hAnsi="Times New Roman"/>
          <w:b/>
          <w:sz w:val="28"/>
          <w:szCs w:val="28"/>
          <w:lang w:eastAsia="ru-RU"/>
        </w:rPr>
        <w:t>9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5262F9">
            <wp:extent cx="4572635" cy="2572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E2E" w:rsidRDefault="00AD4E2E" w:rsidP="00A96A98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Здравствуйте, уважаемые налогоплательщики!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EBC016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A98" w:rsidRPr="00A96A98" w:rsidRDefault="00A96A98" w:rsidP="00A96A98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За прошедшие годы налоговая служба коренным образом изменила подходы к работе с налогоплательщиками. Основной тренд – это </w:t>
      </w:r>
      <w:proofErr w:type="spellStart"/>
      <w:r w:rsidRPr="00A96A98">
        <w:rPr>
          <w:rFonts w:ascii="Times New Roman" w:hAnsi="Times New Roman"/>
          <w:sz w:val="28"/>
          <w:szCs w:val="28"/>
          <w:lang w:eastAsia="ru-RU"/>
        </w:rPr>
        <w:t>клиентоориентированность</w:t>
      </w:r>
      <w:proofErr w:type="spellEnd"/>
      <w:r w:rsidRPr="00A96A98">
        <w:rPr>
          <w:rFonts w:ascii="Times New Roman" w:hAnsi="Times New Roman"/>
          <w:sz w:val="28"/>
          <w:szCs w:val="28"/>
          <w:lang w:eastAsia="ru-RU"/>
        </w:rPr>
        <w:t xml:space="preserve"> и упрощение способов взаимодействия с налоговыми органами:</w:t>
      </w:r>
    </w:p>
    <w:p w:rsidR="00A96A98" w:rsidRPr="00A96A98" w:rsidRDefault="00A96A98" w:rsidP="00A96A98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создание более комфортных условий в инспекциях;</w:t>
      </w:r>
    </w:p>
    <w:p w:rsidR="00A96A98" w:rsidRPr="00A96A98" w:rsidRDefault="00A96A98" w:rsidP="00A96A98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ликвидация очередей;</w:t>
      </w:r>
    </w:p>
    <w:p w:rsidR="00A96A98" w:rsidRPr="00A96A98" w:rsidRDefault="00A96A98" w:rsidP="00A96A98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развитие доступной информационной поддержки;</w:t>
      </w:r>
    </w:p>
    <w:p w:rsidR="00A96A98" w:rsidRPr="00A96A98" w:rsidRDefault="00A96A98" w:rsidP="00A96A98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построение интерактивных сервисов.</w:t>
      </w:r>
    </w:p>
    <w:p w:rsidR="00A96A98" w:rsidRDefault="00A96A98" w:rsidP="00A96A98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lastRenderedPageBreak/>
        <w:t>Разработаны и внедрены «Основные принципы и требования к организации обслуживания налогоплательщиков». Налоговая служба проводит обучение сотрудников общению с налогоплательщиками в разных ситуациях. Основной упор делается на разрешение и недопущение конфликтов.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7980936C" wp14:editId="54A49DE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98" w:rsidRDefault="00AD4E2E" w:rsidP="00A96A98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Федеральная налоговая служба активно внедряет электронные интерактивные сервисы для удобства налогоплательщиков.</w:t>
      </w:r>
      <w:r w:rsidR="00A96A98" w:rsidRPr="00A96A98">
        <w:rPr>
          <w:rFonts w:ascii="Times New Roman" w:hAnsi="Times New Roman"/>
          <w:sz w:val="28"/>
          <w:szCs w:val="28"/>
          <w:lang w:eastAsia="ru-RU"/>
        </w:rPr>
        <w:t xml:space="preserve"> На сегодняшний день разработано и размещено на сайте ФНС России </w:t>
      </w:r>
      <w:r w:rsidR="00A96A98" w:rsidRPr="00AD4E2E">
        <w:rPr>
          <w:rFonts w:ascii="Times New Roman" w:hAnsi="Times New Roman"/>
          <w:b/>
          <w:sz w:val="28"/>
          <w:szCs w:val="28"/>
          <w:lang w:eastAsia="ru-RU"/>
        </w:rPr>
        <w:t>55 интерактивных сервис</w:t>
      </w:r>
      <w:r w:rsidRPr="00AD4E2E">
        <w:rPr>
          <w:rFonts w:ascii="Times New Roman" w:hAnsi="Times New Roman"/>
          <w:b/>
          <w:sz w:val="28"/>
          <w:szCs w:val="28"/>
          <w:lang w:eastAsia="ru-RU"/>
        </w:rPr>
        <w:t>ов</w:t>
      </w:r>
      <w:r w:rsidR="00A96A98" w:rsidRPr="00A96A98">
        <w:rPr>
          <w:rFonts w:ascii="Times New Roman" w:hAnsi="Times New Roman"/>
          <w:sz w:val="28"/>
          <w:szCs w:val="28"/>
          <w:lang w:eastAsia="ru-RU"/>
        </w:rPr>
        <w:t>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2ED180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E2E" w:rsidRDefault="00AD4E2E" w:rsidP="00A96A98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Сервисы сгруппированы в </w:t>
      </w:r>
      <w:r w:rsidRPr="00AD4E2E">
        <w:rPr>
          <w:rFonts w:ascii="Times New Roman" w:hAnsi="Times New Roman"/>
          <w:b/>
          <w:sz w:val="28"/>
          <w:szCs w:val="28"/>
          <w:lang w:eastAsia="ru-RU"/>
        </w:rPr>
        <w:t>тематические блоки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6294D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CE63C9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9BEC93">
            <wp:extent cx="457263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На официальном сайте ФНС России для </w:t>
      </w:r>
      <w:r>
        <w:rPr>
          <w:rFonts w:ascii="Times New Roman" w:hAnsi="Times New Roman"/>
          <w:sz w:val="28"/>
          <w:szCs w:val="28"/>
          <w:lang w:eastAsia="ru-RU"/>
        </w:rPr>
        <w:t xml:space="preserve">физических лиц, </w:t>
      </w:r>
      <w:r w:rsidRPr="00A96A98">
        <w:rPr>
          <w:rFonts w:ascii="Times New Roman" w:hAnsi="Times New Roman"/>
          <w:sz w:val="28"/>
          <w:szCs w:val="28"/>
          <w:lang w:eastAsia="ru-RU"/>
        </w:rPr>
        <w:t>юридических лиц и индивидуальных предпринимателей функционируют удобные сервисы «Личный кабинет налогоплательщика для физических лиц»</w:t>
      </w:r>
      <w:r>
        <w:rPr>
          <w:rFonts w:ascii="Times New Roman" w:hAnsi="Times New Roman"/>
          <w:sz w:val="28"/>
          <w:szCs w:val="28"/>
          <w:lang w:eastAsia="ru-RU"/>
        </w:rPr>
        <w:t xml:space="preserve"> (зарегистрировано </w:t>
      </w:r>
      <w:r w:rsidRPr="00A96A98">
        <w:rPr>
          <w:rFonts w:ascii="Times New Roman" w:hAnsi="Times New Roman"/>
          <w:sz w:val="28"/>
          <w:szCs w:val="28"/>
          <w:lang w:eastAsia="ru-RU"/>
        </w:rPr>
        <w:t>почти 226 тысяч налогоплательщиков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), </w:t>
      </w:r>
      <w:r w:rsidRPr="00A96A98">
        <w:rPr>
          <w:rFonts w:ascii="Times New Roman" w:hAnsi="Times New Roman"/>
          <w:sz w:val="28"/>
          <w:szCs w:val="28"/>
          <w:lang w:eastAsia="ru-RU"/>
        </w:rPr>
        <w:t xml:space="preserve">«Личный кабинет </w:t>
      </w:r>
      <w:r w:rsidRPr="00A96A98">
        <w:rPr>
          <w:rFonts w:ascii="Times New Roman" w:hAnsi="Times New Roman"/>
          <w:sz w:val="28"/>
          <w:szCs w:val="28"/>
          <w:lang w:eastAsia="ru-RU"/>
        </w:rPr>
        <w:lastRenderedPageBreak/>
        <w:t>налогоплательщика юридического лица» (зарегистрированы 4718 организаций региона) и «Личный кабинет налогоплательщика индивидуального предпринимателя» (12460 налог</w:t>
      </w:r>
      <w:r>
        <w:rPr>
          <w:rFonts w:ascii="Times New Roman" w:hAnsi="Times New Roman"/>
          <w:sz w:val="28"/>
          <w:szCs w:val="28"/>
          <w:lang w:eastAsia="ru-RU"/>
        </w:rPr>
        <w:t>оплательщиков).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1D9AD5A4" wp14:editId="5802B1B8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2E" w:rsidRPr="00821FF5" w:rsidRDefault="00AD4E2E" w:rsidP="00AD4E2E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«Личный кабинет налогоплательщика индивидуального предпринимателя»</w:t>
      </w:r>
      <w:r>
        <w:rPr>
          <w:rFonts w:ascii="Times New Roman" w:hAnsi="Times New Roman"/>
          <w:sz w:val="28"/>
          <w:szCs w:val="28"/>
          <w:lang w:eastAsia="ru-RU"/>
        </w:rPr>
        <w:t xml:space="preserve">  позволяет воспользоваться следующими услугами:</w:t>
      </w:r>
    </w:p>
    <w:p w:rsidR="00AD4E2E" w:rsidRPr="001B7412" w:rsidRDefault="00AD4E2E" w:rsidP="00AD4E2E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получить в</w:t>
      </w:r>
      <w:r w:rsidRPr="001B7412">
        <w:rPr>
          <w:rFonts w:ascii="Times New Roman" w:hAnsi="Times New Roman"/>
          <w:sz w:val="28"/>
          <w:szCs w:val="28"/>
          <w:lang w:eastAsia="ru-RU"/>
        </w:rPr>
        <w:t>ыписки из ЕГРИП в электронном виде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Default="00AD4E2E" w:rsidP="00AD4E2E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1B7412">
        <w:rPr>
          <w:rFonts w:ascii="Times New Roman" w:hAnsi="Times New Roman"/>
          <w:sz w:val="28"/>
          <w:szCs w:val="28"/>
          <w:lang w:eastAsia="ru-RU"/>
        </w:rPr>
        <w:t>нес</w:t>
      </w:r>
      <w:r>
        <w:rPr>
          <w:rFonts w:ascii="Times New Roman" w:hAnsi="Times New Roman"/>
          <w:sz w:val="28"/>
          <w:szCs w:val="28"/>
          <w:lang w:eastAsia="ru-RU"/>
        </w:rPr>
        <w:t>ти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изменени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в сведения об индивидуальном предпринимателе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1B7412">
        <w:rPr>
          <w:rFonts w:ascii="Times New Roman" w:hAnsi="Times New Roman"/>
          <w:sz w:val="28"/>
          <w:szCs w:val="28"/>
          <w:lang w:eastAsia="ru-RU"/>
        </w:rPr>
        <w:t>аправ</w:t>
      </w:r>
      <w:r>
        <w:rPr>
          <w:rFonts w:ascii="Times New Roman" w:hAnsi="Times New Roman"/>
          <w:sz w:val="28"/>
          <w:szCs w:val="28"/>
          <w:lang w:eastAsia="ru-RU"/>
        </w:rPr>
        <w:t>ить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обращени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в налоговые органы, </w:t>
      </w:r>
      <w:r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Pr="001B7412">
        <w:rPr>
          <w:rFonts w:ascii="Times New Roman" w:hAnsi="Times New Roman"/>
          <w:sz w:val="28"/>
          <w:szCs w:val="28"/>
          <w:lang w:eastAsia="ru-RU"/>
        </w:rPr>
        <w:t>использование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типовых форм заявлений/запросов/обращений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подать жалобу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на акты налоговых органов ненормативного характера, действия (бездействие) их должностных лиц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оперативно получать информацию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о документах, направленных в налоговый орган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1B7412">
        <w:rPr>
          <w:rFonts w:ascii="Times New Roman" w:hAnsi="Times New Roman"/>
          <w:sz w:val="28"/>
          <w:szCs w:val="28"/>
          <w:lang w:eastAsia="ru-RU"/>
        </w:rPr>
        <w:t>знать о своей задолженности, переплате или предстоящем платеже стало проще</w:t>
      </w:r>
    </w:p>
    <w:p w:rsidR="00AD4E2E" w:rsidRPr="001B7412" w:rsidRDefault="00AD4E2E" w:rsidP="00AD4E2E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1B7412">
        <w:rPr>
          <w:rFonts w:ascii="Times New Roman" w:hAnsi="Times New Roman"/>
          <w:sz w:val="28"/>
          <w:szCs w:val="28"/>
          <w:lang w:eastAsia="ru-RU"/>
        </w:rPr>
        <w:t>точнить невыясненные платежи, отправив заявление в налоговый орган в режиме онлайн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получить сводную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информаци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о применяемых индивидуальным предпринимателем системах налогообложения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позволяет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выбрать подходящую систему налогообложения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Pr="001B7412" w:rsidRDefault="00AD4E2E" w:rsidP="00AD4E2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просмотреть</w:t>
      </w:r>
      <w:r w:rsidRPr="001B7412">
        <w:rPr>
          <w:rFonts w:ascii="Times New Roman" w:hAnsi="Times New Roman"/>
          <w:sz w:val="28"/>
          <w:szCs w:val="28"/>
          <w:lang w:eastAsia="ru-RU"/>
        </w:rPr>
        <w:t xml:space="preserve"> операций по расчету с бюджетом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AD4E2E" w:rsidRDefault="00AD4E2E" w:rsidP="00AD4E2E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336" w:lineRule="auto"/>
        <w:ind w:left="851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7B39">
        <w:rPr>
          <w:rFonts w:ascii="Times New Roman" w:hAnsi="Times New Roman"/>
          <w:sz w:val="28"/>
          <w:szCs w:val="28"/>
          <w:lang w:eastAsia="ru-RU"/>
        </w:rPr>
        <w:lastRenderedPageBreak/>
        <w:t>получить выписки операций по расчету с бюджетом или акты совместной сверки.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090E6965" wp14:editId="08EE051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98" w:rsidRDefault="00AD4E2E" w:rsidP="00A96A98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6A98" w:rsidRPr="00A96A98">
        <w:rPr>
          <w:rFonts w:ascii="Times New Roman" w:hAnsi="Times New Roman"/>
          <w:sz w:val="28"/>
          <w:szCs w:val="28"/>
          <w:lang w:eastAsia="ru-RU"/>
        </w:rPr>
        <w:t>«Личный кабинет налогоплательщика юридического лица»</w:t>
      </w:r>
      <w:r w:rsidR="00A96A98">
        <w:rPr>
          <w:rFonts w:ascii="Times New Roman" w:hAnsi="Times New Roman"/>
          <w:sz w:val="28"/>
          <w:szCs w:val="28"/>
          <w:lang w:eastAsia="ru-RU"/>
        </w:rPr>
        <w:t xml:space="preserve"> позволяет: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получать актуальную информацию о задолженности по налогам перед бюджетом, о суммах начисленных и уплаченных налоговых платежей, о наличии переплат, невыясненных платежей, об исполненных налоговым органом решениях на зачет и на возврат излишне уплаченных (излишне взысканных) сумм, о принятых </w:t>
      </w:r>
      <w:proofErr w:type="gramStart"/>
      <w:r w:rsidRPr="00A96A98">
        <w:rPr>
          <w:rFonts w:ascii="Times New Roman" w:hAnsi="Times New Roman"/>
          <w:sz w:val="28"/>
          <w:szCs w:val="28"/>
          <w:lang w:eastAsia="ru-RU"/>
        </w:rPr>
        <w:t>решениях</w:t>
      </w:r>
      <w:proofErr w:type="gramEnd"/>
      <w:r w:rsidRPr="00A96A98">
        <w:rPr>
          <w:rFonts w:ascii="Times New Roman" w:hAnsi="Times New Roman"/>
          <w:sz w:val="28"/>
          <w:szCs w:val="28"/>
          <w:lang w:eastAsia="ru-RU"/>
        </w:rPr>
        <w:t xml:space="preserve"> об уточнении платежа, об урегулированной задолженности, о неисполненных налогоплательщиком требованиях на уплату налога и других обязательных платежей, о мерах принудительного взыскания задолженности; 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получать выписку из ЕГРН в отношении самого себя;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направлять запросы и получать справку о состоянии расчетов по налогам, сборам, пеням, штрафам, процентам, акт совместной сверки расчетов по налогам, сборам, пеням, штрафам, процентам; 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направлять запрос на получение справки об исполнении обязанности по уплате налогов, сборов, пеней, штрафов, процентов; 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составлять и направлять в налоговые органы заявления на уточнение невыясненного платежа, заявление на уточнение платежных документов, в которых налогоплательщик самостоятельно обнаружил </w:t>
      </w:r>
      <w:r w:rsidRPr="00A96A9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ошибки в оформлении, заявления о зачете/возврате переплаты, заявления для инициирования сверки расчетов с бюджетом; 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направлять в налоговый орган сообщения по форме С-09-6 об участии в российских организациях; 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получать услуги по постановке и снятию с учета организации по месту нахождения обособленного подразделения, внесению изменений в сведения об обособленном подразделении на основании формализованных электронных сообщений налогоплательщика по формам № С-09-3-1, С-09-3-2, 1-6-Учет, 3-Учет, в качестве налогоплательщика ЕНВД на основании заявлений по формам № ЕНВД-1, ЕНВД-3, 3-Учет; </w:t>
      </w:r>
    </w:p>
    <w:p w:rsidR="00A96A98" w:rsidRP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 xml:space="preserve">направлять документы для государственной регистрации юридических лиц или внесения изменений в сведения, содержащиеся в ЕГРЮЛ, в налоговый орган для осуществления процедур государственной регистрации или внесения изменений в ЕГРЮЛ; </w:t>
      </w:r>
    </w:p>
    <w:p w:rsidR="00A96A98" w:rsidRDefault="00A96A98" w:rsidP="00A96A98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6A98">
        <w:rPr>
          <w:rFonts w:ascii="Times New Roman" w:hAnsi="Times New Roman"/>
          <w:sz w:val="28"/>
          <w:szCs w:val="28"/>
          <w:lang w:eastAsia="ru-RU"/>
        </w:rPr>
        <w:t>получать информацию о ходе исполнения его заявлений и запросов самостоятельно контролировать сроки оказания услуги налоговым органом, получать решения налогового органа по направлению заявлениям.</w:t>
      </w:r>
    </w:p>
    <w:p w:rsidR="00AD4E2E" w:rsidRPr="00AD4E2E" w:rsidRDefault="00AD4E2E" w:rsidP="00AD4E2E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t xml:space="preserve">Налоговая служба постоянно совершенствует электронные сервисы и услуги для налогоплательщиков. Их развитие является одним из факторов, способствующих повышению качества налогового администрирования. </w:t>
      </w:r>
    </w:p>
    <w:p w:rsidR="00AD4E2E" w:rsidRPr="00A96A98" w:rsidRDefault="00AD4E2E" w:rsidP="00AD4E2E">
      <w:pPr>
        <w:pStyle w:val="a7"/>
        <w:autoSpaceDE w:val="0"/>
        <w:autoSpaceDN w:val="0"/>
        <w:adjustRightInd w:val="0"/>
        <w:spacing w:after="0" w:line="336" w:lineRule="auto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2370A8A3" wp14:editId="34023DF9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2E" w:rsidRPr="00BC7B39" w:rsidRDefault="00AD4E2E" w:rsidP="00AD4E2E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7B39">
        <w:rPr>
          <w:rFonts w:ascii="Times New Roman" w:hAnsi="Times New Roman"/>
          <w:sz w:val="28"/>
          <w:szCs w:val="28"/>
          <w:lang w:eastAsia="ru-RU"/>
        </w:rPr>
        <w:lastRenderedPageBreak/>
        <w:t>Так, недавно запущен новый сервис ФНС России «Прозрачный бизнес». Сервис позволяет получить комплексную информацию о налогоплательщике – организации и помогает повысить защищенность при выборе контрагентов компании. В сервисе, в форме наборов открытых данных, размещены сведения, с которых снят режим налоговой тайны. Среди них такие как: суммы недоимки, уплаченные налоги и сборы, суммы доходов и расходов, налоговые правонарушения, среднесписочная численность и др.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C63C67">
            <wp:extent cx="4572635" cy="2572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B39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7B39">
        <w:rPr>
          <w:rFonts w:ascii="Times New Roman" w:hAnsi="Times New Roman"/>
          <w:sz w:val="28"/>
          <w:szCs w:val="28"/>
          <w:lang w:eastAsia="ru-RU"/>
        </w:rPr>
        <w:t>Совсем недавно начал функционировать сервис «Налоговый калькулятор по расчету налоговой нагрузки». Сервис позволяет налогоплательщикам, применяющим общий режим налогообложения, сравнить свою налоговую нагрузку, в том числе по отдельным налогам, со средними значениями по отрасли в разрезе регионов. Также Сервис содержит информацию о среднем уровне заработной платы, рассчитанном на основе данных справок по форме 2-НДФЛ.</w:t>
      </w:r>
    </w:p>
    <w:p w:rsidR="00AD4E2E" w:rsidRDefault="00AD4E2E" w:rsidP="00AD4E2E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3002D5A5" wp14:editId="77CAE09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B39" w:rsidRPr="00BC7B39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7B39">
        <w:rPr>
          <w:rFonts w:ascii="Times New Roman" w:hAnsi="Times New Roman"/>
          <w:i/>
          <w:sz w:val="28"/>
          <w:szCs w:val="28"/>
          <w:lang w:eastAsia="ru-RU"/>
        </w:rPr>
        <w:t>Налоговая нагрузка и заработная плата – важнейшие индикаторы дисциплины уплаты налогов</w:t>
      </w:r>
    </w:p>
    <w:p w:rsidR="00BC7B39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7B39">
        <w:rPr>
          <w:rFonts w:ascii="Times New Roman" w:hAnsi="Times New Roman"/>
          <w:i/>
          <w:sz w:val="28"/>
          <w:szCs w:val="28"/>
          <w:lang w:eastAsia="ru-RU"/>
        </w:rPr>
        <w:t>Налоговая нагрузка= (сумма уплаченных налогов (без агентских платежей))/(доходы (без дивидендов))</w:t>
      </w:r>
    </w:p>
    <w:p w:rsidR="00BC7B39" w:rsidRPr="00BC7B39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7B39">
        <w:rPr>
          <w:rFonts w:ascii="Times New Roman" w:hAnsi="Times New Roman"/>
          <w:i/>
          <w:sz w:val="28"/>
          <w:szCs w:val="28"/>
          <w:lang w:eastAsia="ru-RU"/>
        </w:rPr>
        <w:t>Сравнивая налоговую нагрузку и уровень заработной платы по своей компании со средним значением по отрасли можно оценить свои налоговые риски или вероятность проведения выездной проверки.</w:t>
      </w:r>
    </w:p>
    <w:p w:rsidR="00BC7B39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7B39">
        <w:rPr>
          <w:rFonts w:ascii="Times New Roman" w:hAnsi="Times New Roman"/>
          <w:i/>
          <w:sz w:val="28"/>
          <w:szCs w:val="28"/>
          <w:lang w:eastAsia="ru-RU"/>
        </w:rPr>
        <w:t>(В соответствии с  Концепцией планирования выездных налоговых проверок, опубликованной на сайте ФНС России).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b/>
          <w:sz w:val="28"/>
          <w:szCs w:val="28"/>
          <w:lang w:eastAsia="ru-RU"/>
        </w:rPr>
        <w:t>Обратите внимание!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t>Отклонение налоговой нагрузки и заработной платы от среднеотраслевых значений – не является достаточным основанием для доначисления налогов.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t>Для этого налоговому органу необходимо доказать факт получения необоснованной налоговой выгоды – нарушения налогового законодательства.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t>Поэтому систематическое проведение самостоятельной оценки рисков по результатам своей финансово-хозяйственной деятельности позволяет при необходимости своевременно уточнить свои налоговые обязательства.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D4E2E">
        <w:rPr>
          <w:rFonts w:ascii="Times New Roman" w:hAnsi="Times New Roman"/>
          <w:b/>
          <w:bCs/>
          <w:sz w:val="28"/>
          <w:szCs w:val="28"/>
          <w:lang w:eastAsia="ru-RU"/>
        </w:rPr>
        <w:t>Что изменилось?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sz w:val="28"/>
          <w:szCs w:val="28"/>
          <w:lang w:eastAsia="ru-RU"/>
        </w:rPr>
        <w:t xml:space="preserve">Переход на новые технологии администрирования, централизация баз данных о налогоплательщиках с использованием </w:t>
      </w:r>
      <w:proofErr w:type="spellStart"/>
      <w:r w:rsidRPr="00AD4E2E">
        <w:rPr>
          <w:rFonts w:ascii="Times New Roman" w:hAnsi="Times New Roman"/>
          <w:sz w:val="28"/>
          <w:szCs w:val="28"/>
          <w:lang w:eastAsia="ru-RU"/>
        </w:rPr>
        <w:t>Big</w:t>
      </w:r>
      <w:proofErr w:type="spellEnd"/>
      <w:r w:rsidRPr="00AD4E2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D4E2E">
        <w:rPr>
          <w:rFonts w:ascii="Times New Roman" w:hAnsi="Times New Roman"/>
          <w:sz w:val="28"/>
          <w:szCs w:val="28"/>
          <w:lang w:eastAsia="ru-RU"/>
        </w:rPr>
        <w:t>Data</w:t>
      </w:r>
      <w:proofErr w:type="spellEnd"/>
      <w:r w:rsidRPr="00AD4E2E">
        <w:rPr>
          <w:rFonts w:ascii="Times New Roman" w:hAnsi="Times New Roman"/>
          <w:sz w:val="28"/>
          <w:szCs w:val="28"/>
          <w:lang w:eastAsia="ru-RU"/>
        </w:rPr>
        <w:t xml:space="preserve"> позволили </w:t>
      </w:r>
      <w:r w:rsidRPr="00AD4E2E">
        <w:rPr>
          <w:rFonts w:ascii="Times New Roman" w:hAnsi="Times New Roman"/>
          <w:sz w:val="28"/>
          <w:szCs w:val="28"/>
          <w:lang w:eastAsia="ru-RU"/>
        </w:rPr>
        <w:lastRenderedPageBreak/>
        <w:t>ускорить и детализировать расчет средней налоговой нагрузки и заработной платы.</w:t>
      </w:r>
    </w:p>
    <w:p w:rsidR="00BC7B39" w:rsidRPr="00AD4E2E" w:rsidRDefault="00BC7B39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4E2E">
        <w:rPr>
          <w:rFonts w:ascii="Times New Roman" w:hAnsi="Times New Roman"/>
          <w:b/>
          <w:sz w:val="28"/>
          <w:szCs w:val="28"/>
          <w:lang w:eastAsia="ru-RU"/>
        </w:rPr>
        <w:t>Преимущества</w:t>
      </w:r>
      <w:r w:rsidR="0098316F">
        <w:rPr>
          <w:rFonts w:ascii="Times New Roman" w:hAnsi="Times New Roman"/>
          <w:b/>
          <w:sz w:val="28"/>
          <w:szCs w:val="28"/>
          <w:lang w:eastAsia="ru-RU"/>
        </w:rPr>
        <w:t xml:space="preserve"> сервиса</w:t>
      </w:r>
      <w:r w:rsidRPr="00AD4E2E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BC7B39" w:rsidRPr="0098316F" w:rsidRDefault="00BC7B39" w:rsidP="0098316F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t xml:space="preserve">Централизованная база – единые правила формирования информации о каждом налогоплательщике для всех налоговых органов </w:t>
      </w:r>
    </w:p>
    <w:p w:rsidR="00BC7B39" w:rsidRPr="0098316F" w:rsidRDefault="00BC7B39" w:rsidP="0098316F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t>Налоговая нагрузка и заработная плата рассчитываются отдельно по каждому налогоплательщику, затем формируется выборка наиболее типичных значений  – средние индикаторы не завышаются</w:t>
      </w:r>
    </w:p>
    <w:p w:rsidR="00BC7B39" w:rsidRPr="0098316F" w:rsidRDefault="00BC7B39" w:rsidP="0098316F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t>Детализированный перечень отраслей</w:t>
      </w:r>
      <w:r w:rsidR="0098316F">
        <w:rPr>
          <w:rFonts w:ascii="Times New Roman" w:hAnsi="Times New Roman"/>
          <w:sz w:val="28"/>
          <w:szCs w:val="28"/>
          <w:lang w:eastAsia="ru-RU"/>
        </w:rPr>
        <w:t>:</w:t>
      </w:r>
      <w:r w:rsidRPr="0098316F">
        <w:rPr>
          <w:rFonts w:ascii="Times New Roman" w:hAnsi="Times New Roman"/>
          <w:sz w:val="28"/>
          <w:szCs w:val="28"/>
          <w:lang w:eastAsia="ru-RU"/>
        </w:rPr>
        <w:t xml:space="preserve"> каждый может найти данные по своей отрасли</w:t>
      </w:r>
    </w:p>
    <w:p w:rsidR="00BC7B39" w:rsidRPr="0098316F" w:rsidRDefault="00BC7B39" w:rsidP="0098316F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t>Данные в региональном разрезе</w:t>
      </w:r>
      <w:r w:rsidR="0098316F">
        <w:rPr>
          <w:rFonts w:ascii="Times New Roman" w:hAnsi="Times New Roman"/>
          <w:sz w:val="28"/>
          <w:szCs w:val="28"/>
          <w:lang w:eastAsia="ru-RU"/>
        </w:rPr>
        <w:t>:</w:t>
      </w:r>
      <w:r w:rsidRPr="0098316F">
        <w:rPr>
          <w:rFonts w:ascii="Times New Roman" w:hAnsi="Times New Roman"/>
          <w:sz w:val="28"/>
          <w:szCs w:val="28"/>
          <w:lang w:eastAsia="ru-RU"/>
        </w:rPr>
        <w:t xml:space="preserve"> учитывается региональная специфика ведения бизнеса (климатические условия, логистика, стоимость трудовых ресурсов и т.д.)</w:t>
      </w:r>
    </w:p>
    <w:p w:rsidR="00BC7B39" w:rsidRDefault="0098316F" w:rsidP="0098316F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Средняя заработная плата:</w:t>
      </w:r>
      <w:r w:rsidR="00BC7B39" w:rsidRPr="0098316F">
        <w:rPr>
          <w:rFonts w:ascii="Times New Roman" w:hAnsi="Times New Roman"/>
          <w:sz w:val="28"/>
          <w:szCs w:val="28"/>
          <w:lang w:eastAsia="ru-RU"/>
        </w:rPr>
        <w:t xml:space="preserve"> прозрачный расчет по полученным справкам 2-НДФЛ</w:t>
      </w:r>
    </w:p>
    <w:p w:rsidR="0098316F" w:rsidRPr="0098316F" w:rsidRDefault="0098316F" w:rsidP="0098316F">
      <w:pPr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Сейчас я расскажу Вам, как пользовать сервисом. </w:t>
      </w:r>
    </w:p>
    <w:p w:rsidR="0098316F" w:rsidRP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44539DCD" wp14:editId="56D998C3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2E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Он находится на портале ФНС</w:t>
      </w:r>
      <w:r>
        <w:rPr>
          <w:rFonts w:ascii="Times New Roman" w:hAnsi="Times New Roman"/>
          <w:sz w:val="28"/>
          <w:szCs w:val="28"/>
          <w:lang w:eastAsia="ru-RU"/>
        </w:rPr>
        <w:t xml:space="preserve"> по ссылке, которую Вы видите на слайде.</w:t>
      </w:r>
    </w:p>
    <w:p w:rsidR="00AD4E2E" w:rsidRPr="00AD4E2E" w:rsidRDefault="00AD4E2E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316F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316F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8329812" wp14:editId="3800B10C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4DF234">
            <wp:extent cx="4572635" cy="2572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922998">
            <wp:extent cx="4572635" cy="2572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31BE32E" wp14:editId="7FE724FD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6F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Также на сайте ФНС России доступны и другие налоговые калькуляторы:</w:t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316F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0BDCAAC8" wp14:editId="2B90770D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drawing>
          <wp:inline distT="0" distB="0" distL="0" distR="0" wp14:anchorId="4496BC5B" wp14:editId="65C4C3F3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6F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316F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72889139" wp14:editId="7C38313D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E8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сайте также ф</w:t>
      </w:r>
      <w:r w:rsidR="008F06E8">
        <w:rPr>
          <w:rFonts w:ascii="Times New Roman" w:hAnsi="Times New Roman"/>
          <w:sz w:val="28"/>
          <w:szCs w:val="28"/>
          <w:lang w:eastAsia="ru-RU"/>
        </w:rPr>
        <w:t xml:space="preserve">ункционирует электронный сервис </w:t>
      </w:r>
      <w:r w:rsidR="008F06E8" w:rsidRPr="008F06E8">
        <w:rPr>
          <w:rFonts w:ascii="Times New Roman" w:hAnsi="Times New Roman"/>
          <w:sz w:val="28"/>
          <w:szCs w:val="28"/>
          <w:lang w:eastAsia="ru-RU"/>
        </w:rPr>
        <w:t>«Государственная регистрация юридических лиц и индивидуальных предпринимателей»</w:t>
      </w:r>
      <w:r w:rsidR="008F06E8">
        <w:rPr>
          <w:rFonts w:ascii="Times New Roman" w:hAnsi="Times New Roman"/>
          <w:sz w:val="28"/>
          <w:szCs w:val="28"/>
          <w:lang w:eastAsia="ru-RU"/>
        </w:rPr>
        <w:t>, позволяющий регистрировать и вносить изменения в регистрирующие документы онлайн.</w:t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E66983">
            <wp:extent cx="4572635" cy="25723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6E8" w:rsidRDefault="008F06E8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06E8">
        <w:rPr>
          <w:rFonts w:ascii="Times New Roman" w:hAnsi="Times New Roman"/>
          <w:sz w:val="28"/>
          <w:szCs w:val="28"/>
          <w:lang w:eastAsia="ru-RU"/>
        </w:rPr>
        <w:t xml:space="preserve">Налоговая служба активно привлекает налогоплательщиков к использованию электронных сервисов, создавая соответствующие условия. Так с 1 января 2019 года заявители освобождаются от оплаты государственной пошлины при подаче документов в электронном виде. </w:t>
      </w:r>
    </w:p>
    <w:p w:rsidR="008F06E8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8316F">
        <w:rPr>
          <w:rFonts w:ascii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7B65C6D6" wp14:editId="0A8A06B1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6F" w:rsidRDefault="0098316F" w:rsidP="00BC7B39">
      <w:pPr>
        <w:autoSpaceDE w:val="0"/>
        <w:autoSpaceDN w:val="0"/>
        <w:adjustRightInd w:val="0"/>
        <w:spacing w:after="0" w:line="336" w:lineRule="auto"/>
        <w:ind w:firstLine="567"/>
        <w:jc w:val="both"/>
        <w:rPr>
          <w:rFonts w:ascii="Times New Roman" w:hAnsi="Times New Roman"/>
          <w:sz w:val="28"/>
        </w:rPr>
      </w:pPr>
      <w:r w:rsidRPr="0098316F">
        <w:rPr>
          <w:rFonts w:ascii="Times New Roman" w:hAnsi="Times New Roman"/>
          <w:sz w:val="28"/>
        </w:rPr>
        <w:t>С помощью интерактивного сервиса «Онлайн запись на прием в инспекцию» налогоплательщик имеет возможность спланировать свое посещение и записаться на прием в выбранное время в режиме онлайн. За 2018 год более 13 тысяч налогоплательщиков записались на прием в налоговые органы области через Интернет и сэкономили свое время.</w:t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inline distT="0" distB="0" distL="0" distR="0" wp14:anchorId="642095E4">
            <wp:extent cx="4572635" cy="25723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48873001">
            <wp:extent cx="4572635" cy="25723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inline distT="0" distB="0" distL="0" distR="0" wp14:anchorId="2F29915F">
            <wp:extent cx="4572635" cy="25723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  <w:r>
        <w:rPr>
          <w:rFonts w:ascii="Times New Roman" w:hAnsi="Times New Roman"/>
          <w:noProof/>
          <w:sz w:val="36"/>
          <w:szCs w:val="28"/>
          <w:lang w:eastAsia="ru-RU"/>
        </w:rPr>
        <w:drawing>
          <wp:inline distT="0" distB="0" distL="0" distR="0" wp14:anchorId="0468E7AF" wp14:editId="478CDF18">
            <wp:extent cx="4572635" cy="25723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16F" w:rsidRPr="0098316F" w:rsidRDefault="0098316F" w:rsidP="0098316F">
      <w:pPr>
        <w:autoSpaceDE w:val="0"/>
        <w:autoSpaceDN w:val="0"/>
        <w:adjustRightInd w:val="0"/>
        <w:spacing w:after="0" w:line="336" w:lineRule="auto"/>
        <w:jc w:val="center"/>
        <w:rPr>
          <w:rFonts w:ascii="Times New Roman" w:hAnsi="Times New Roman"/>
          <w:sz w:val="36"/>
          <w:szCs w:val="28"/>
          <w:lang w:eastAsia="ru-RU"/>
        </w:rPr>
      </w:pPr>
    </w:p>
    <w:sectPr w:rsidR="0098316F" w:rsidRPr="0098316F" w:rsidSect="003B4C77">
      <w:head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973" w:rsidRDefault="00782973" w:rsidP="003B4C77">
      <w:pPr>
        <w:spacing w:after="0" w:line="240" w:lineRule="auto"/>
      </w:pPr>
      <w:r>
        <w:separator/>
      </w:r>
    </w:p>
  </w:endnote>
  <w:endnote w:type="continuationSeparator" w:id="0">
    <w:p w:rsidR="00782973" w:rsidRDefault="00782973" w:rsidP="003B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973" w:rsidRDefault="00782973" w:rsidP="003B4C77">
      <w:pPr>
        <w:spacing w:after="0" w:line="240" w:lineRule="auto"/>
      </w:pPr>
      <w:r>
        <w:separator/>
      </w:r>
    </w:p>
  </w:footnote>
  <w:footnote w:type="continuationSeparator" w:id="0">
    <w:p w:rsidR="00782973" w:rsidRDefault="00782973" w:rsidP="003B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7292871"/>
      <w:docPartObj>
        <w:docPartGallery w:val="Page Numbers (Top of Page)"/>
        <w:docPartUnique/>
      </w:docPartObj>
    </w:sdtPr>
    <w:sdtEndPr/>
    <w:sdtContent>
      <w:p w:rsidR="003B4C77" w:rsidRDefault="003B4C7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16F">
          <w:rPr>
            <w:noProof/>
          </w:rPr>
          <w:t>2</w:t>
        </w:r>
        <w:r>
          <w:fldChar w:fldCharType="end"/>
        </w:r>
      </w:p>
    </w:sdtContent>
  </w:sdt>
  <w:p w:rsidR="003B4C77" w:rsidRDefault="003B4C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FEE"/>
    <w:multiLevelType w:val="hybridMultilevel"/>
    <w:tmpl w:val="5240B8D0"/>
    <w:lvl w:ilvl="0" w:tplc="00000023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95954"/>
    <w:multiLevelType w:val="hybridMultilevel"/>
    <w:tmpl w:val="47A26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D3AFD"/>
    <w:multiLevelType w:val="hybridMultilevel"/>
    <w:tmpl w:val="92FEC2EA"/>
    <w:lvl w:ilvl="0" w:tplc="00000023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8463D4"/>
    <w:multiLevelType w:val="hybridMultilevel"/>
    <w:tmpl w:val="ECB69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E1F0B"/>
    <w:multiLevelType w:val="hybridMultilevel"/>
    <w:tmpl w:val="3D0EAF6C"/>
    <w:lvl w:ilvl="0" w:tplc="0000000E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5FA3045"/>
    <w:multiLevelType w:val="hybridMultilevel"/>
    <w:tmpl w:val="F894F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26DB7"/>
    <w:multiLevelType w:val="hybridMultilevel"/>
    <w:tmpl w:val="9C40B2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70C0010"/>
    <w:multiLevelType w:val="hybridMultilevel"/>
    <w:tmpl w:val="08225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D4667"/>
    <w:multiLevelType w:val="hybridMultilevel"/>
    <w:tmpl w:val="672434D4"/>
    <w:lvl w:ilvl="0" w:tplc="0000000E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E6A2532"/>
    <w:multiLevelType w:val="hybridMultilevel"/>
    <w:tmpl w:val="3BEE70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AFD12D8"/>
    <w:multiLevelType w:val="hybridMultilevel"/>
    <w:tmpl w:val="5A6C6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2E4C25"/>
    <w:multiLevelType w:val="hybridMultilevel"/>
    <w:tmpl w:val="1A8A7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6CB16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CF185C"/>
    <w:multiLevelType w:val="hybridMultilevel"/>
    <w:tmpl w:val="7CB4A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E0756"/>
    <w:multiLevelType w:val="hybridMultilevel"/>
    <w:tmpl w:val="3EF21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75C2F"/>
    <w:multiLevelType w:val="hybridMultilevel"/>
    <w:tmpl w:val="88C46176"/>
    <w:lvl w:ilvl="0" w:tplc="F8CE9F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74F1C2A"/>
    <w:multiLevelType w:val="hybridMultilevel"/>
    <w:tmpl w:val="71F2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C4830"/>
    <w:multiLevelType w:val="hybridMultilevel"/>
    <w:tmpl w:val="47BEC84A"/>
    <w:lvl w:ilvl="0" w:tplc="00000023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1"/>
  </w:num>
  <w:num w:numId="8">
    <w:abstractNumId w:val="13"/>
  </w:num>
  <w:num w:numId="9">
    <w:abstractNumId w:val="5"/>
  </w:num>
  <w:num w:numId="10">
    <w:abstractNumId w:val="15"/>
  </w:num>
  <w:num w:numId="11">
    <w:abstractNumId w:val="7"/>
  </w:num>
  <w:num w:numId="12">
    <w:abstractNumId w:val="3"/>
  </w:num>
  <w:num w:numId="13">
    <w:abstractNumId w:val="6"/>
  </w:num>
  <w:num w:numId="14">
    <w:abstractNumId w:val="11"/>
  </w:num>
  <w:num w:numId="15">
    <w:abstractNumId w:val="10"/>
  </w:num>
  <w:num w:numId="16">
    <w:abstractNumId w:val="1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B1"/>
    <w:rsid w:val="001B7412"/>
    <w:rsid w:val="00355550"/>
    <w:rsid w:val="003B4C77"/>
    <w:rsid w:val="00480DB1"/>
    <w:rsid w:val="00756686"/>
    <w:rsid w:val="00782973"/>
    <w:rsid w:val="0081572A"/>
    <w:rsid w:val="00821FF5"/>
    <w:rsid w:val="0087640C"/>
    <w:rsid w:val="008F06E8"/>
    <w:rsid w:val="0098316F"/>
    <w:rsid w:val="009B331B"/>
    <w:rsid w:val="00A711CF"/>
    <w:rsid w:val="00A96A98"/>
    <w:rsid w:val="00AD4E2E"/>
    <w:rsid w:val="00BC7B39"/>
    <w:rsid w:val="00D23A88"/>
    <w:rsid w:val="00DD051B"/>
    <w:rsid w:val="00E17208"/>
    <w:rsid w:val="00F0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D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4C7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B4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4C7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1B74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D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E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D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4C7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B4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4C7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1B74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D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E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4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1271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Стрельцова Наталия Александровна</dc:creator>
  <cp:lastModifiedBy>Сметанников Сергей Станиславович</cp:lastModifiedBy>
  <cp:revision>2</cp:revision>
  <cp:lastPrinted>2018-11-28T10:37:00Z</cp:lastPrinted>
  <dcterms:created xsi:type="dcterms:W3CDTF">2019-02-26T08:23:00Z</dcterms:created>
  <dcterms:modified xsi:type="dcterms:W3CDTF">2019-02-26T08:23:00Z</dcterms:modified>
</cp:coreProperties>
</file>